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386"/>
      </w:tblGrid>
      <w:tr w:rsidR="005120CD" w:rsidRPr="001967C6" w14:paraId="78305662" w14:textId="77777777" w:rsidTr="00783E31">
        <w:trPr>
          <w:trHeight w:hRule="exact" w:val="720"/>
        </w:trPr>
        <w:tc>
          <w:tcPr>
            <w:tcW w:w="4262" w:type="dxa"/>
            <w:vAlign w:val="center"/>
          </w:tcPr>
          <w:p w14:paraId="4B200444" w14:textId="15068C2F" w:rsidR="005120CD" w:rsidRPr="002A12AF" w:rsidRDefault="00845884" w:rsidP="00F512C1">
            <w:pPr>
              <w:rPr>
                <w:lang w:val="de-DE"/>
              </w:rPr>
            </w:pPr>
            <w:r w:rsidRPr="002A12AF">
              <w:rPr>
                <w:b/>
                <w:bCs/>
                <w:lang w:val="de-DE"/>
              </w:rPr>
              <w:t>Professeur :</w:t>
            </w:r>
            <w:r w:rsidRPr="002A12AF">
              <w:rPr>
                <w:lang w:val="de-DE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265078A0" w14:textId="77777777" w:rsidR="005120CD" w:rsidRPr="00783E31" w:rsidRDefault="00845884" w:rsidP="00173D09">
            <w:pPr>
              <w:rPr>
                <w:b/>
                <w:bCs/>
                <w:lang w:val="fr-FR"/>
              </w:rPr>
            </w:pPr>
            <w:r w:rsidRPr="00783E31">
              <w:rPr>
                <w:b/>
                <w:bCs/>
                <w:lang w:val="fr-FR"/>
              </w:rPr>
              <w:t>Matière :</w:t>
            </w:r>
            <w:r w:rsidR="005120CD" w:rsidRPr="00783E31">
              <w:rPr>
                <w:b/>
                <w:bCs/>
                <w:lang w:val="fr-FR"/>
              </w:rPr>
              <w:t xml:space="preserve">  </w:t>
            </w:r>
            <w:r w:rsidR="00173D09">
              <w:rPr>
                <w:b/>
                <w:bCs/>
                <w:lang w:val="fr-FR"/>
              </w:rPr>
              <w:t xml:space="preserve">  </w:t>
            </w:r>
            <w:r w:rsidR="000600E2" w:rsidRPr="00783E31">
              <w:rPr>
                <w:b/>
                <w:bCs/>
                <w:lang w:val="fr-FR"/>
              </w:rPr>
              <w:t xml:space="preserve">                  </w:t>
            </w:r>
            <w:r w:rsidR="00E373EE" w:rsidRPr="00783E31">
              <w:rPr>
                <w:b/>
                <w:bCs/>
                <w:lang w:val="fr-FR"/>
              </w:rPr>
              <w:t xml:space="preserve">  </w:t>
            </w:r>
            <w:r w:rsidR="00173D09">
              <w:rPr>
                <w:b/>
                <w:bCs/>
                <w:lang w:val="fr-FR"/>
              </w:rPr>
              <w:t>T.P.</w:t>
            </w:r>
            <w:r w:rsidR="00E373EE" w:rsidRPr="00783E31">
              <w:rPr>
                <w:b/>
                <w:bCs/>
                <w:lang w:val="fr-FR"/>
              </w:rPr>
              <w:t xml:space="preserve">  </w:t>
            </w:r>
            <w:r w:rsidR="000600E2" w:rsidRPr="00783E31">
              <w:rPr>
                <w:lang w:val="fr-FR"/>
              </w:rPr>
              <w:t>Installation électrique</w:t>
            </w:r>
          </w:p>
        </w:tc>
      </w:tr>
      <w:tr w:rsidR="005120CD" w:rsidRPr="00783E31" w14:paraId="5E38D4D8" w14:textId="77777777" w:rsidTr="00783E31">
        <w:trPr>
          <w:trHeight w:hRule="exact" w:val="720"/>
        </w:trPr>
        <w:tc>
          <w:tcPr>
            <w:tcW w:w="4262" w:type="dxa"/>
            <w:vAlign w:val="center"/>
          </w:tcPr>
          <w:p w14:paraId="716ED9A5" w14:textId="77777777" w:rsidR="005120CD" w:rsidRPr="00783E31" w:rsidRDefault="005120CD" w:rsidP="00783E31">
            <w:pPr>
              <w:rPr>
                <w:lang w:val="fr-FR"/>
              </w:rPr>
            </w:pPr>
            <w:r w:rsidRPr="00783E31">
              <w:rPr>
                <w:b/>
                <w:bCs/>
                <w:lang w:val="fr-FR"/>
              </w:rPr>
              <w:t xml:space="preserve">Année/ </w:t>
            </w:r>
            <w:r w:rsidR="00845884" w:rsidRPr="00783E31">
              <w:rPr>
                <w:b/>
                <w:bCs/>
                <w:lang w:val="fr-FR"/>
              </w:rPr>
              <w:t>section :</w:t>
            </w:r>
            <w:r w:rsidR="00845884" w:rsidRPr="00783E31">
              <w:rPr>
                <w:lang w:val="fr-FR"/>
              </w:rPr>
              <w:t xml:space="preserve"> 1ère</w:t>
            </w:r>
            <w:r w:rsidR="00036F74" w:rsidRPr="00783E31">
              <w:rPr>
                <w:lang w:val="fr-FR"/>
              </w:rPr>
              <w:t xml:space="preserve"> Electrotechnique</w:t>
            </w:r>
          </w:p>
        </w:tc>
        <w:tc>
          <w:tcPr>
            <w:tcW w:w="5386" w:type="dxa"/>
            <w:vAlign w:val="center"/>
          </w:tcPr>
          <w:p w14:paraId="44A08C72" w14:textId="71450334" w:rsidR="005120CD" w:rsidRPr="00783E31" w:rsidRDefault="005120CD" w:rsidP="00222F79">
            <w:pPr>
              <w:rPr>
                <w:b/>
                <w:bCs/>
                <w:lang w:val="fr-FR"/>
              </w:rPr>
            </w:pPr>
            <w:r w:rsidRPr="00783E31">
              <w:rPr>
                <w:b/>
                <w:bCs/>
                <w:lang w:val="fr-FR"/>
              </w:rPr>
              <w:t xml:space="preserve">H \ sem.  </w:t>
            </w:r>
            <w:r w:rsidR="00845884" w:rsidRPr="00783E31">
              <w:rPr>
                <w:b/>
                <w:bCs/>
                <w:lang w:val="fr-FR"/>
              </w:rPr>
              <w:t>: 4</w:t>
            </w:r>
            <w:r w:rsidR="00E373EE" w:rsidRPr="00783E31">
              <w:rPr>
                <w:b/>
                <w:bCs/>
                <w:lang w:val="fr-FR"/>
              </w:rPr>
              <w:t xml:space="preserve">              Année Scolaire:</w:t>
            </w:r>
            <w:r w:rsidR="00E373EE" w:rsidRPr="00783E31">
              <w:rPr>
                <w:lang w:val="fr-FR"/>
              </w:rPr>
              <w:t>20</w:t>
            </w:r>
            <w:r w:rsidR="002A12AF">
              <w:rPr>
                <w:lang w:val="fr-FR"/>
              </w:rPr>
              <w:t>20</w:t>
            </w:r>
            <w:r w:rsidR="00E373EE" w:rsidRPr="00783E31">
              <w:rPr>
                <w:lang w:val="fr-FR"/>
              </w:rPr>
              <w:t>/20</w:t>
            </w:r>
            <w:r w:rsidR="00222F79">
              <w:rPr>
                <w:lang w:val="fr-FR"/>
              </w:rPr>
              <w:t>2</w:t>
            </w:r>
            <w:r w:rsidR="002A12AF">
              <w:rPr>
                <w:lang w:val="fr-FR"/>
              </w:rPr>
              <w:t>1</w:t>
            </w:r>
          </w:p>
        </w:tc>
      </w:tr>
    </w:tbl>
    <w:tbl>
      <w:tblPr>
        <w:tblStyle w:val="TableGrid"/>
        <w:tblpPr w:leftFromText="180" w:rightFromText="180" w:horzAnchor="margin" w:tblpXSpec="center" w:tblpY="-750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98356F" w:rsidRPr="00200726" w14:paraId="2A21DC49" w14:textId="77777777" w:rsidTr="0098356F">
        <w:tc>
          <w:tcPr>
            <w:tcW w:w="4928" w:type="dxa"/>
          </w:tcPr>
          <w:p w14:paraId="454A3DBB" w14:textId="6BF49CE5" w:rsidR="0098356F" w:rsidRPr="00200726" w:rsidRDefault="0098356F" w:rsidP="0098356F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4C2F11EA" w14:textId="77777777" w:rsidR="0098356F" w:rsidRPr="00200726" w:rsidRDefault="0098356F" w:rsidP="0098356F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578514FF" w14:textId="77777777" w:rsidR="0098356F" w:rsidRPr="00200726" w:rsidRDefault="0098356F" w:rsidP="0098356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27835035" w14:textId="77777777" w:rsidR="0098356F" w:rsidRPr="00200726" w:rsidRDefault="0098356F" w:rsidP="0098356F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73A8C55C" w14:textId="77777777" w:rsidR="0098356F" w:rsidRPr="00200726" w:rsidRDefault="0098356F" w:rsidP="0098356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2CA85EE6" w14:textId="77777777" w:rsidR="0098356F" w:rsidRPr="00200726" w:rsidRDefault="0098356F" w:rsidP="0098356F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7BF96843" w14:textId="77777777" w:rsidR="0098356F" w:rsidRPr="00200726" w:rsidRDefault="0098356F" w:rsidP="0098356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700C9F6E" w14:textId="77777777" w:rsidR="00E373EE" w:rsidRPr="00845884" w:rsidRDefault="00E373EE" w:rsidP="00E373EE">
      <w:pPr>
        <w:rPr>
          <w:sz w:val="40"/>
          <w:szCs w:val="40"/>
          <w:lang w:val="fr-FR"/>
        </w:rPr>
      </w:pPr>
    </w:p>
    <w:p w14:paraId="2F4D20AB" w14:textId="77777777" w:rsidR="00E373EE" w:rsidRPr="00845884" w:rsidRDefault="00E373EE" w:rsidP="00E373EE">
      <w:pPr>
        <w:rPr>
          <w:sz w:val="40"/>
          <w:szCs w:val="40"/>
          <w:lang w:val="fr-FR"/>
        </w:rPr>
      </w:pPr>
    </w:p>
    <w:p w14:paraId="3CEB1491" w14:textId="77777777" w:rsidR="00E373EE" w:rsidRPr="00845884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783E31" w14:paraId="33585ECF" w14:textId="77777777" w:rsidTr="00783E31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2180CD5A" w14:textId="77777777" w:rsidR="00E373EE" w:rsidRPr="00783E31" w:rsidRDefault="00E373EE" w:rsidP="00783E31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783E31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6552C4E4" w14:textId="77777777" w:rsidR="00E373EE" w:rsidRPr="00783E31" w:rsidRDefault="00E373EE" w:rsidP="00783E31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783E31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CB5530" w:rsidRPr="001967C6" w14:paraId="123306B2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6039E7F7" w14:textId="77777777" w:rsidR="00CB5530" w:rsidRPr="00783E31" w:rsidRDefault="00CB5530" w:rsidP="00783E31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2884D47C" w14:textId="77777777" w:rsidR="00CB5530" w:rsidRPr="00783E31" w:rsidRDefault="00CB5530" w:rsidP="0039573A">
            <w:pPr>
              <w:rPr>
                <w:lang w:val="fr-FR"/>
              </w:rPr>
            </w:pPr>
            <w:r w:rsidRPr="00783E31">
              <w:rPr>
                <w:lang w:val="fr-FR"/>
              </w:rPr>
              <w:t>La sécurité + caisse d’outils</w:t>
            </w:r>
          </w:p>
        </w:tc>
        <w:tc>
          <w:tcPr>
            <w:tcW w:w="576" w:type="dxa"/>
            <w:vAlign w:val="center"/>
          </w:tcPr>
          <w:p w14:paraId="0AD86627" w14:textId="747CE2E9" w:rsidR="00CB5530" w:rsidRPr="00783E31" w:rsidRDefault="00CB5530" w:rsidP="00CB5530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</w:t>
            </w:r>
            <w:r w:rsidR="001967C6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52BBDFF3" w14:textId="77777777" w:rsidR="00CB5530" w:rsidRDefault="00CB5530" w:rsidP="00EA669A">
            <w:pPr>
              <w:rPr>
                <w:lang w:val="fr-FR"/>
              </w:rPr>
            </w:pPr>
            <w:r w:rsidRPr="00035368">
              <w:rPr>
                <w:lang w:val="fr-FR"/>
              </w:rPr>
              <w:t>Mix : double direction + Télérupteur</w:t>
            </w:r>
          </w:p>
          <w:p w14:paraId="2AD39620" w14:textId="0C8B5D26" w:rsidR="001967C6" w:rsidRPr="00783E31" w:rsidRDefault="001967C6" w:rsidP="00EA669A">
            <w:pPr>
              <w:rPr>
                <w:lang w:val="fr-FR"/>
              </w:rPr>
            </w:pPr>
            <w:r w:rsidRPr="00035368">
              <w:rPr>
                <w:lang w:val="fr-FR"/>
              </w:rPr>
              <w:t>Montage Veilleuse avec un Télérupteur</w:t>
            </w:r>
          </w:p>
        </w:tc>
      </w:tr>
      <w:tr w:rsidR="00CB5530" w:rsidRPr="00783E31" w14:paraId="2154FF19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4A948F90" w14:textId="77777777" w:rsidR="00CB5530" w:rsidRPr="00783E31" w:rsidRDefault="00CB5530" w:rsidP="00783E31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40546A4B" w14:textId="77777777" w:rsidR="00CB5530" w:rsidRPr="00783E31" w:rsidRDefault="00CB5530" w:rsidP="006B5632">
            <w:pPr>
              <w:rPr>
                <w:lang w:val="fr-FR"/>
              </w:rPr>
            </w:pPr>
            <w:r w:rsidRPr="00783E31">
              <w:rPr>
                <w:lang w:val="fr-FR"/>
              </w:rPr>
              <w:t>Epissure et Dérivation</w:t>
            </w:r>
          </w:p>
        </w:tc>
        <w:tc>
          <w:tcPr>
            <w:tcW w:w="576" w:type="dxa"/>
            <w:vAlign w:val="center"/>
          </w:tcPr>
          <w:p w14:paraId="017E9711" w14:textId="5C9548E5" w:rsidR="00CB5530" w:rsidRPr="00783E31" w:rsidRDefault="00CB5530" w:rsidP="00CB5530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</w:t>
            </w:r>
            <w:r w:rsidR="001967C6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320" w:type="dxa"/>
            <w:vAlign w:val="center"/>
          </w:tcPr>
          <w:p w14:paraId="70761627" w14:textId="6DE5B6C7" w:rsidR="00CB5530" w:rsidRDefault="00CB5530" w:rsidP="00EA669A">
            <w:pPr>
              <w:rPr>
                <w:lang w:val="fr-FR"/>
              </w:rPr>
            </w:pPr>
            <w:r w:rsidRPr="00783E31">
              <w:rPr>
                <w:lang w:val="fr-FR"/>
              </w:rPr>
              <w:t>Les fluorescentes montage duo</w:t>
            </w:r>
          </w:p>
          <w:p w14:paraId="20A1D23A" w14:textId="376DC66B" w:rsidR="001967C6" w:rsidRDefault="001967C6" w:rsidP="00EA669A">
            <w:pPr>
              <w:rPr>
                <w:lang w:val="fr-FR"/>
              </w:rPr>
            </w:pPr>
            <w:r w:rsidRPr="00783E31">
              <w:rPr>
                <w:lang w:val="fr-FR"/>
              </w:rPr>
              <w:t xml:space="preserve">Les fluorescentes montage </w:t>
            </w:r>
            <w:r>
              <w:rPr>
                <w:lang w:val="fr-FR"/>
              </w:rPr>
              <w:t>série</w:t>
            </w:r>
          </w:p>
          <w:p w14:paraId="7D3CD219" w14:textId="77777777" w:rsidR="00CB5530" w:rsidRPr="00783E31" w:rsidRDefault="00CB5530" w:rsidP="00EA669A">
            <w:pPr>
              <w:rPr>
                <w:lang w:val="fr-FR"/>
              </w:rPr>
            </w:pPr>
          </w:p>
        </w:tc>
      </w:tr>
      <w:tr w:rsidR="001967C6" w:rsidRPr="00783E31" w14:paraId="14D275AF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54CB18DB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0E855AEF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Simple allumage + prise</w:t>
            </w:r>
          </w:p>
        </w:tc>
        <w:tc>
          <w:tcPr>
            <w:tcW w:w="576" w:type="dxa"/>
            <w:vAlign w:val="center"/>
          </w:tcPr>
          <w:p w14:paraId="2CFE4058" w14:textId="1C491C10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</w:t>
            </w:r>
            <w:r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320" w:type="dxa"/>
            <w:vAlign w:val="center"/>
          </w:tcPr>
          <w:p w14:paraId="30F72851" w14:textId="50735DEF" w:rsidR="001967C6" w:rsidRPr="00783E31" w:rsidRDefault="001967C6" w:rsidP="001967C6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Minuterie </w:t>
            </w:r>
            <w:r>
              <w:rPr>
                <w:lang w:val="fr-FR"/>
              </w:rPr>
              <w:t>avec effet</w:t>
            </w:r>
          </w:p>
        </w:tc>
      </w:tr>
      <w:tr w:rsidR="001967C6" w:rsidRPr="00771787" w14:paraId="4340E86B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68F96E46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44085A02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Double allumage + prise</w:t>
            </w:r>
          </w:p>
        </w:tc>
        <w:tc>
          <w:tcPr>
            <w:tcW w:w="576" w:type="dxa"/>
            <w:vAlign w:val="center"/>
          </w:tcPr>
          <w:p w14:paraId="0F71CBC2" w14:textId="40ECB31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</w:t>
            </w:r>
            <w:r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320" w:type="dxa"/>
            <w:vAlign w:val="center"/>
          </w:tcPr>
          <w:p w14:paraId="1BA27A77" w14:textId="74E774A2" w:rsidR="001967C6" w:rsidRPr="00783E31" w:rsidRDefault="001967C6" w:rsidP="001967C6">
            <w:pPr>
              <w:rPr>
                <w:lang w:val="fr-FR"/>
              </w:rPr>
            </w:pPr>
            <w:r w:rsidRPr="00035368">
              <w:rPr>
                <w:lang w:val="fr-FR"/>
              </w:rPr>
              <w:t>Mix : Minuterie + double direction</w:t>
            </w:r>
          </w:p>
        </w:tc>
      </w:tr>
      <w:tr w:rsidR="001967C6" w:rsidRPr="00771787" w14:paraId="1E232E9A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2C212BC3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0F9897FB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Double direction</w:t>
            </w:r>
          </w:p>
        </w:tc>
        <w:tc>
          <w:tcPr>
            <w:tcW w:w="576" w:type="dxa"/>
            <w:vAlign w:val="center"/>
          </w:tcPr>
          <w:p w14:paraId="6C0B3E3D" w14:textId="20141030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15</w:t>
            </w:r>
          </w:p>
        </w:tc>
        <w:tc>
          <w:tcPr>
            <w:tcW w:w="4320" w:type="dxa"/>
            <w:vAlign w:val="center"/>
          </w:tcPr>
          <w:p w14:paraId="065FA3FF" w14:textId="6E7270BF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Gâche électrique + Sonnerie</w:t>
            </w:r>
          </w:p>
        </w:tc>
      </w:tr>
      <w:tr w:rsidR="001967C6" w:rsidRPr="00783E31" w14:paraId="56CFF403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46BF8FEE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3E0169F7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Triple direction</w:t>
            </w:r>
          </w:p>
        </w:tc>
        <w:tc>
          <w:tcPr>
            <w:tcW w:w="576" w:type="dxa"/>
            <w:vAlign w:val="center"/>
          </w:tcPr>
          <w:p w14:paraId="574AEDAA" w14:textId="551183D5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16</w:t>
            </w:r>
          </w:p>
        </w:tc>
        <w:tc>
          <w:tcPr>
            <w:tcW w:w="4320" w:type="dxa"/>
            <w:vAlign w:val="center"/>
          </w:tcPr>
          <w:p w14:paraId="708C70CA" w14:textId="2798149E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Utilisation des appareils de mesure</w:t>
            </w:r>
          </w:p>
        </w:tc>
      </w:tr>
      <w:tr w:rsidR="001967C6" w:rsidRPr="001967C6" w14:paraId="168122E0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02D0F009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24952DB0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Normal veilleuse</w:t>
            </w:r>
            <w:r>
              <w:rPr>
                <w:lang w:val="fr-FR"/>
              </w:rPr>
              <w:t xml:space="preserve"> de deux directions</w:t>
            </w:r>
          </w:p>
        </w:tc>
        <w:tc>
          <w:tcPr>
            <w:tcW w:w="576" w:type="dxa"/>
            <w:vAlign w:val="center"/>
          </w:tcPr>
          <w:p w14:paraId="0A06770F" w14:textId="03AE0995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351234D2" w14:textId="34F36335" w:rsidR="001967C6" w:rsidRPr="00783E31" w:rsidRDefault="001967C6" w:rsidP="001967C6">
            <w:pPr>
              <w:rPr>
                <w:lang w:val="fr-FR"/>
              </w:rPr>
            </w:pPr>
            <w:r>
              <w:rPr>
                <w:lang w:val="fr-FR"/>
              </w:rPr>
              <w:t>Schéma</w:t>
            </w:r>
            <w:r>
              <w:rPr>
                <w:lang w:val="fr-FR"/>
              </w:rPr>
              <w:t xml:space="preserve"> architecturale </w:t>
            </w:r>
            <w:r>
              <w:rPr>
                <w:lang w:val="fr-FR"/>
              </w:rPr>
              <w:t>électrique</w:t>
            </w:r>
          </w:p>
        </w:tc>
      </w:tr>
      <w:tr w:rsidR="001967C6" w:rsidRPr="00783E31" w14:paraId="1380229A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7323A2E5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392D1BE2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Montage cave</w:t>
            </w:r>
          </w:p>
        </w:tc>
        <w:tc>
          <w:tcPr>
            <w:tcW w:w="576" w:type="dxa"/>
            <w:vAlign w:val="center"/>
          </w:tcPr>
          <w:p w14:paraId="12938E23" w14:textId="1E9C2D65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41C090CF" w14:textId="2A910BDB" w:rsidR="001967C6" w:rsidRPr="00783E31" w:rsidRDefault="001967C6" w:rsidP="001967C6">
            <w:pPr>
              <w:rPr>
                <w:lang w:val="fr-FR"/>
              </w:rPr>
            </w:pPr>
            <w:r w:rsidRPr="00035368">
              <w:rPr>
                <w:lang w:val="fr-FR"/>
              </w:rPr>
              <w:t>Commande par relais</w:t>
            </w:r>
          </w:p>
        </w:tc>
      </w:tr>
      <w:tr w:rsidR="001967C6" w:rsidRPr="00771787" w14:paraId="1E0F76DF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35BC39C6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110133E1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Montage cave</w:t>
            </w:r>
            <w:r>
              <w:rPr>
                <w:lang w:val="fr-FR"/>
              </w:rPr>
              <w:t xml:space="preserve"> méthode inverse</w:t>
            </w:r>
          </w:p>
        </w:tc>
        <w:tc>
          <w:tcPr>
            <w:tcW w:w="576" w:type="dxa"/>
            <w:vAlign w:val="center"/>
          </w:tcPr>
          <w:p w14:paraId="762FF522" w14:textId="00C974FA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28DC149C" w14:textId="6EE190BA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La prise de terre</w:t>
            </w:r>
          </w:p>
        </w:tc>
      </w:tr>
      <w:tr w:rsidR="001967C6" w:rsidRPr="00783E31" w14:paraId="79E79FD2" w14:textId="77777777" w:rsidTr="00783E31">
        <w:trPr>
          <w:trHeight w:val="648"/>
        </w:trPr>
        <w:tc>
          <w:tcPr>
            <w:tcW w:w="576" w:type="dxa"/>
            <w:vAlign w:val="center"/>
          </w:tcPr>
          <w:p w14:paraId="52500674" w14:textId="77777777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1E4D4981" w14:textId="77777777" w:rsidR="001967C6" w:rsidRDefault="001967C6" w:rsidP="001967C6">
            <w:r w:rsidRPr="00783E31">
              <w:rPr>
                <w:lang w:val="fr-FR"/>
              </w:rPr>
              <w:t>Télérupteur</w:t>
            </w:r>
            <w:r>
              <w:t xml:space="preserve"> simple </w:t>
            </w:r>
          </w:p>
          <w:p w14:paraId="631467E1" w14:textId="325229BF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Télérupteur</w:t>
            </w:r>
            <w:r>
              <w:t xml:space="preserve"> </w:t>
            </w:r>
            <w:r w:rsidRPr="00783E31">
              <w:rPr>
                <w:lang w:val="fr-FR"/>
              </w:rPr>
              <w:t>inverseur</w:t>
            </w:r>
          </w:p>
        </w:tc>
        <w:tc>
          <w:tcPr>
            <w:tcW w:w="576" w:type="dxa"/>
            <w:vAlign w:val="center"/>
          </w:tcPr>
          <w:p w14:paraId="20E2177B" w14:textId="535AAB69" w:rsidR="001967C6" w:rsidRPr="00783E31" w:rsidRDefault="001967C6" w:rsidP="001967C6">
            <w:pPr>
              <w:jc w:val="center"/>
              <w:rPr>
                <w:sz w:val="32"/>
                <w:szCs w:val="32"/>
                <w:lang w:val="fr-FR"/>
              </w:rPr>
            </w:pPr>
            <w:r w:rsidRPr="00783E31">
              <w:rPr>
                <w:sz w:val="32"/>
                <w:szCs w:val="32"/>
                <w:lang w:val="fr-FR"/>
              </w:rPr>
              <w:t>2</w:t>
            </w:r>
            <w:r>
              <w:rPr>
                <w:sz w:val="32"/>
                <w:szCs w:val="32"/>
                <w:lang w:val="fr-FR"/>
              </w:rPr>
              <w:t>0</w:t>
            </w:r>
            <w:bookmarkStart w:id="0" w:name="_GoBack"/>
            <w:bookmarkEnd w:id="0"/>
          </w:p>
        </w:tc>
        <w:tc>
          <w:tcPr>
            <w:tcW w:w="4320" w:type="dxa"/>
            <w:vAlign w:val="center"/>
          </w:tcPr>
          <w:p w14:paraId="5E7A317F" w14:textId="77777777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 xml:space="preserve">Circuit à courant fort </w:t>
            </w:r>
          </w:p>
          <w:p w14:paraId="1CAB7D03" w14:textId="10C9ADC8" w:rsidR="001967C6" w:rsidRPr="00783E31" w:rsidRDefault="001967C6" w:rsidP="001967C6">
            <w:pPr>
              <w:rPr>
                <w:lang w:val="fr-FR"/>
              </w:rPr>
            </w:pPr>
            <w:r w:rsidRPr="00783E31">
              <w:rPr>
                <w:lang w:val="fr-FR"/>
              </w:rPr>
              <w:t>(Tableau + disjoncteur)</w:t>
            </w:r>
          </w:p>
        </w:tc>
      </w:tr>
    </w:tbl>
    <w:p w14:paraId="3B280EEF" w14:textId="77777777" w:rsidR="0025671E" w:rsidRPr="00845884" w:rsidRDefault="0025671E" w:rsidP="00E373EE">
      <w:pPr>
        <w:rPr>
          <w:sz w:val="40"/>
          <w:szCs w:val="40"/>
          <w:lang w:val="fr-FR"/>
        </w:rPr>
      </w:pPr>
    </w:p>
    <w:sectPr w:rsidR="0025671E" w:rsidRPr="00845884" w:rsidSect="00C716BB">
      <w:pgSz w:w="11909" w:h="16834" w:code="9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016D9"/>
    <w:rsid w:val="000207D1"/>
    <w:rsid w:val="00036F74"/>
    <w:rsid w:val="000600E2"/>
    <w:rsid w:val="000A1B4B"/>
    <w:rsid w:val="000E6A21"/>
    <w:rsid w:val="0010670E"/>
    <w:rsid w:val="001434DE"/>
    <w:rsid w:val="00173D09"/>
    <w:rsid w:val="001920AA"/>
    <w:rsid w:val="001967C6"/>
    <w:rsid w:val="001C7ED6"/>
    <w:rsid w:val="001D6EED"/>
    <w:rsid w:val="00222F79"/>
    <w:rsid w:val="0025671E"/>
    <w:rsid w:val="002A12AF"/>
    <w:rsid w:val="002A308F"/>
    <w:rsid w:val="002D0FC2"/>
    <w:rsid w:val="0039573A"/>
    <w:rsid w:val="00420909"/>
    <w:rsid w:val="0043344C"/>
    <w:rsid w:val="00493D23"/>
    <w:rsid w:val="00501EAD"/>
    <w:rsid w:val="005120CD"/>
    <w:rsid w:val="00543C7D"/>
    <w:rsid w:val="00546E2F"/>
    <w:rsid w:val="005D3BA2"/>
    <w:rsid w:val="00633D76"/>
    <w:rsid w:val="006B5632"/>
    <w:rsid w:val="006E65B6"/>
    <w:rsid w:val="00714DAE"/>
    <w:rsid w:val="00771787"/>
    <w:rsid w:val="00783E31"/>
    <w:rsid w:val="007920D1"/>
    <w:rsid w:val="007C61FA"/>
    <w:rsid w:val="00845884"/>
    <w:rsid w:val="00857FB0"/>
    <w:rsid w:val="0098356F"/>
    <w:rsid w:val="009A1AD3"/>
    <w:rsid w:val="009F005A"/>
    <w:rsid w:val="00B05B14"/>
    <w:rsid w:val="00B42E99"/>
    <w:rsid w:val="00BA0F5D"/>
    <w:rsid w:val="00BC5AF3"/>
    <w:rsid w:val="00C716BB"/>
    <w:rsid w:val="00CB5530"/>
    <w:rsid w:val="00D66E6D"/>
    <w:rsid w:val="00D932FB"/>
    <w:rsid w:val="00DB3836"/>
    <w:rsid w:val="00E373EE"/>
    <w:rsid w:val="00F26290"/>
    <w:rsid w:val="00F512C1"/>
    <w:rsid w:val="00F83FE6"/>
    <w:rsid w:val="00FA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D78FC"/>
  <w15:docId w15:val="{150CCDCD-B9F1-4428-AE9A-2C24510C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EAD"/>
    <w:rPr>
      <w:sz w:val="24"/>
      <w:szCs w:val="24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4</cp:revision>
  <cp:lastPrinted>2012-11-12T04:22:00Z</cp:lastPrinted>
  <dcterms:created xsi:type="dcterms:W3CDTF">2020-10-09T20:20:00Z</dcterms:created>
  <dcterms:modified xsi:type="dcterms:W3CDTF">2020-10-10T22:44:00Z</dcterms:modified>
</cp:coreProperties>
</file>